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35EC" w14:textId="79A7E118" w:rsidR="005809AF" w:rsidRDefault="00C04CA7" w:rsidP="00C04CA7">
      <w:pPr>
        <w:rPr>
          <w:b/>
          <w:bCs/>
          <w:sz w:val="32"/>
          <w:szCs w:val="32"/>
        </w:rPr>
      </w:pPr>
      <w:r>
        <w:rPr>
          <w:b/>
          <w:bCs/>
          <w:sz w:val="32"/>
          <w:szCs w:val="32"/>
        </w:rPr>
        <w:t xml:space="preserve">                                                 </w:t>
      </w:r>
      <w:r w:rsidRPr="00C04CA7">
        <w:rPr>
          <w:b/>
          <w:bCs/>
          <w:sz w:val="32"/>
          <w:szCs w:val="32"/>
        </w:rPr>
        <w:t>City of Williamson</w:t>
      </w:r>
    </w:p>
    <w:p w14:paraId="39022F85" w14:textId="7BF5C2DF" w:rsidR="00C04CA7" w:rsidRDefault="00C04CA7" w:rsidP="00C04CA7">
      <w:pPr>
        <w:rPr>
          <w:sz w:val="28"/>
          <w:szCs w:val="28"/>
        </w:rPr>
      </w:pPr>
      <w:r>
        <w:rPr>
          <w:sz w:val="28"/>
          <w:szCs w:val="28"/>
        </w:rPr>
        <w:t xml:space="preserve">                                          Request for Proposal No. 2025-0</w:t>
      </w:r>
      <w:r w:rsidR="004C456B">
        <w:rPr>
          <w:sz w:val="28"/>
          <w:szCs w:val="28"/>
        </w:rPr>
        <w:t>6</w:t>
      </w:r>
    </w:p>
    <w:p w14:paraId="08CEA6B8" w14:textId="77777777" w:rsidR="00C04CA7" w:rsidRDefault="00C04CA7" w:rsidP="00C04CA7">
      <w:pPr>
        <w:rPr>
          <w:sz w:val="28"/>
          <w:szCs w:val="28"/>
        </w:rPr>
      </w:pPr>
    </w:p>
    <w:p w14:paraId="6C296E3C" w14:textId="38D446A9" w:rsidR="00C04CA7" w:rsidRDefault="00C04CA7" w:rsidP="00C04CA7">
      <w:pPr>
        <w:ind w:firstLine="0"/>
        <w:jc w:val="both"/>
        <w:rPr>
          <w:rFonts w:ascii="Times New Roman" w:hAnsi="Times New Roman" w:cs="Times New Roman"/>
          <w:sz w:val="24"/>
          <w:szCs w:val="24"/>
        </w:rPr>
      </w:pPr>
      <w:r w:rsidRPr="00D14729">
        <w:rPr>
          <w:rFonts w:ascii="Times New Roman" w:hAnsi="Times New Roman" w:cs="Times New Roman"/>
          <w:sz w:val="24"/>
          <w:szCs w:val="24"/>
        </w:rPr>
        <w:t xml:space="preserve">The </w:t>
      </w:r>
      <w:r>
        <w:rPr>
          <w:rFonts w:ascii="Times New Roman" w:hAnsi="Times New Roman" w:cs="Times New Roman"/>
          <w:sz w:val="24"/>
          <w:szCs w:val="24"/>
        </w:rPr>
        <w:t>C</w:t>
      </w:r>
      <w:r w:rsidRPr="00D14729">
        <w:rPr>
          <w:rFonts w:ascii="Times New Roman" w:hAnsi="Times New Roman" w:cs="Times New Roman"/>
          <w:sz w:val="24"/>
          <w:szCs w:val="24"/>
        </w:rPr>
        <w:t xml:space="preserve">ity of </w:t>
      </w:r>
      <w:r>
        <w:rPr>
          <w:rFonts w:ascii="Times New Roman" w:hAnsi="Times New Roman" w:cs="Times New Roman"/>
          <w:sz w:val="24"/>
          <w:szCs w:val="24"/>
        </w:rPr>
        <w:t>W</w:t>
      </w:r>
      <w:r w:rsidRPr="00D14729">
        <w:rPr>
          <w:rFonts w:ascii="Times New Roman" w:hAnsi="Times New Roman" w:cs="Times New Roman"/>
          <w:sz w:val="24"/>
          <w:szCs w:val="24"/>
        </w:rPr>
        <w:t xml:space="preserve">illiamson </w:t>
      </w:r>
      <w:r>
        <w:rPr>
          <w:rFonts w:ascii="Times New Roman" w:hAnsi="Times New Roman" w:cs="Times New Roman"/>
          <w:sz w:val="24"/>
          <w:szCs w:val="24"/>
        </w:rPr>
        <w:t xml:space="preserve">is now accepting </w:t>
      </w:r>
      <w:r w:rsidR="004C456B" w:rsidRPr="00FB18E5">
        <w:rPr>
          <w:rFonts w:ascii="Times New Roman" w:hAnsi="Times New Roman" w:cs="Times New Roman"/>
          <w:b/>
          <w:bCs/>
          <w:i/>
          <w:iCs/>
          <w:sz w:val="24"/>
          <w:szCs w:val="24"/>
        </w:rPr>
        <w:t>Sealed</w:t>
      </w:r>
      <w:r w:rsidRPr="00FB18E5">
        <w:rPr>
          <w:rFonts w:ascii="Times New Roman" w:hAnsi="Times New Roman" w:cs="Times New Roman"/>
          <w:b/>
          <w:bCs/>
          <w:i/>
          <w:iCs/>
          <w:sz w:val="24"/>
          <w:szCs w:val="24"/>
        </w:rPr>
        <w:t xml:space="preserve"> </w:t>
      </w:r>
      <w:r w:rsidR="004C456B" w:rsidRPr="00FB18E5">
        <w:rPr>
          <w:rFonts w:ascii="Times New Roman" w:hAnsi="Times New Roman" w:cs="Times New Roman"/>
          <w:b/>
          <w:bCs/>
          <w:i/>
          <w:iCs/>
          <w:sz w:val="24"/>
          <w:szCs w:val="24"/>
        </w:rPr>
        <w:t>B</w:t>
      </w:r>
      <w:r w:rsidRPr="00FB18E5">
        <w:rPr>
          <w:rFonts w:ascii="Times New Roman" w:hAnsi="Times New Roman" w:cs="Times New Roman"/>
          <w:b/>
          <w:bCs/>
          <w:i/>
          <w:iCs/>
          <w:sz w:val="24"/>
          <w:szCs w:val="24"/>
        </w:rPr>
        <w:t>ids</w:t>
      </w:r>
      <w:r>
        <w:rPr>
          <w:rFonts w:ascii="Times New Roman" w:hAnsi="Times New Roman" w:cs="Times New Roman"/>
          <w:sz w:val="24"/>
          <w:szCs w:val="24"/>
        </w:rPr>
        <w:t xml:space="preserve"> for </w:t>
      </w:r>
      <w:r>
        <w:rPr>
          <w:rFonts w:ascii="Times New Roman" w:hAnsi="Times New Roman" w:cs="Times New Roman"/>
          <w:b/>
          <w:bCs/>
          <w:sz w:val="24"/>
          <w:szCs w:val="24"/>
        </w:rPr>
        <w:t>Stump Removal</w:t>
      </w:r>
      <w:r>
        <w:rPr>
          <w:rFonts w:ascii="Times New Roman" w:hAnsi="Times New Roman" w:cs="Times New Roman"/>
          <w:sz w:val="24"/>
          <w:szCs w:val="24"/>
        </w:rPr>
        <w:t xml:space="preserve">. Bids will be received by the City of Williamson at the office of the City Clerk, located at 71 Midland St, Williamson, GA 30292: </w:t>
      </w:r>
      <w:r w:rsidRPr="007E0570">
        <w:rPr>
          <w:rFonts w:ascii="Times New Roman" w:hAnsi="Times New Roman" w:cs="Times New Roman"/>
          <w:b/>
          <w:bCs/>
          <w:sz w:val="24"/>
          <w:szCs w:val="24"/>
        </w:rPr>
        <w:t>NO LATER THAN</w:t>
      </w:r>
      <w:r>
        <w:rPr>
          <w:rFonts w:ascii="Times New Roman" w:hAnsi="Times New Roman" w:cs="Times New Roman"/>
          <w:sz w:val="24"/>
          <w:szCs w:val="24"/>
        </w:rPr>
        <w:t xml:space="preserve"> 4pm on </w:t>
      </w:r>
      <w:r w:rsidR="00FB18E5">
        <w:rPr>
          <w:rFonts w:ascii="Times New Roman" w:hAnsi="Times New Roman" w:cs="Times New Roman"/>
          <w:sz w:val="24"/>
          <w:szCs w:val="24"/>
        </w:rPr>
        <w:t>December 4</w:t>
      </w:r>
      <w:r w:rsidR="00FB18E5" w:rsidRPr="00FB18E5">
        <w:rPr>
          <w:rFonts w:ascii="Times New Roman" w:hAnsi="Times New Roman" w:cs="Times New Roman"/>
          <w:sz w:val="24"/>
          <w:szCs w:val="24"/>
          <w:vertAlign w:val="superscript"/>
        </w:rPr>
        <w:t>th</w:t>
      </w:r>
      <w:r>
        <w:rPr>
          <w:rFonts w:ascii="Times New Roman" w:hAnsi="Times New Roman" w:cs="Times New Roman"/>
          <w:sz w:val="24"/>
          <w:szCs w:val="24"/>
        </w:rPr>
        <w:t>, 2025. All bids shall be addressed to the City of Williamson, Office of the City Clerk, and designated RFP No. 2025-0</w:t>
      </w:r>
      <w:r w:rsidR="00FB18E5">
        <w:rPr>
          <w:rFonts w:ascii="Times New Roman" w:hAnsi="Times New Roman" w:cs="Times New Roman"/>
          <w:sz w:val="24"/>
          <w:szCs w:val="24"/>
        </w:rPr>
        <w:t>6</w:t>
      </w:r>
      <w:r>
        <w:rPr>
          <w:rFonts w:ascii="Times New Roman" w:hAnsi="Times New Roman" w:cs="Times New Roman"/>
          <w:sz w:val="24"/>
          <w:szCs w:val="24"/>
        </w:rPr>
        <w:t xml:space="preserve"> for Stump Removal. </w:t>
      </w:r>
    </w:p>
    <w:p w14:paraId="794F763E" w14:textId="77777777" w:rsidR="00C04CA7" w:rsidRDefault="00C04CA7" w:rsidP="00C04CA7">
      <w:pPr>
        <w:ind w:firstLine="0"/>
        <w:jc w:val="both"/>
        <w:rPr>
          <w:rFonts w:ascii="Times New Roman" w:hAnsi="Times New Roman" w:cs="Times New Roman"/>
          <w:sz w:val="24"/>
          <w:szCs w:val="24"/>
        </w:rPr>
      </w:pPr>
    </w:p>
    <w:p w14:paraId="4A41F855" w14:textId="77777777" w:rsidR="00C04CA7" w:rsidRDefault="00C04CA7" w:rsidP="00C04CA7">
      <w:pPr>
        <w:ind w:firstLine="0"/>
        <w:jc w:val="both"/>
        <w:rPr>
          <w:rFonts w:ascii="Times New Roman" w:hAnsi="Times New Roman" w:cs="Times New Roman"/>
          <w:sz w:val="24"/>
          <w:szCs w:val="24"/>
        </w:rPr>
      </w:pPr>
      <w:r>
        <w:rPr>
          <w:rFonts w:ascii="Times New Roman" w:hAnsi="Times New Roman" w:cs="Times New Roman"/>
          <w:sz w:val="24"/>
          <w:szCs w:val="24"/>
        </w:rPr>
        <w:t xml:space="preserve">Copies of the Request for Proposal may be obtained from the City of Williamson website </w:t>
      </w:r>
      <w:hyperlink r:id="rId5" w:history="1">
        <w:r w:rsidRPr="005E5186">
          <w:rPr>
            <w:rStyle w:val="Hyperlink"/>
            <w:rFonts w:ascii="Times New Roman" w:hAnsi="Times New Roman" w:cs="Times New Roman"/>
            <w:sz w:val="24"/>
            <w:szCs w:val="24"/>
          </w:rPr>
          <w:t>www.cityofwilliamsonga.org</w:t>
        </w:r>
      </w:hyperlink>
      <w:r>
        <w:rPr>
          <w:rFonts w:ascii="Times New Roman" w:hAnsi="Times New Roman" w:cs="Times New Roman"/>
          <w:sz w:val="24"/>
          <w:szCs w:val="24"/>
        </w:rPr>
        <w:t xml:space="preserve"> or in person at City Hall. The City of Williamson reserves the right to reject any or all bids, and to waive minor irregularities and defects in form where the best interests of the city would be served.</w:t>
      </w:r>
    </w:p>
    <w:p w14:paraId="04DA6DBE" w14:textId="77777777" w:rsidR="0049380B" w:rsidRDefault="0049380B" w:rsidP="00C04CA7">
      <w:pPr>
        <w:ind w:firstLine="0"/>
        <w:jc w:val="both"/>
        <w:rPr>
          <w:rFonts w:ascii="Times New Roman" w:hAnsi="Times New Roman" w:cs="Times New Roman"/>
          <w:sz w:val="24"/>
          <w:szCs w:val="24"/>
        </w:rPr>
      </w:pPr>
    </w:p>
    <w:p w14:paraId="45E3F944" w14:textId="0E366B5A" w:rsidR="0049380B" w:rsidRDefault="0049380B" w:rsidP="0049380B">
      <w:pPr>
        <w:ind w:firstLine="0"/>
        <w:jc w:val="both"/>
        <w:rPr>
          <w:rFonts w:ascii="Times New Roman" w:hAnsi="Times New Roman" w:cs="Times New Roman"/>
          <w:sz w:val="24"/>
          <w:szCs w:val="24"/>
        </w:rPr>
      </w:pPr>
      <w:r>
        <w:rPr>
          <w:rFonts w:ascii="Times New Roman" w:hAnsi="Times New Roman" w:cs="Times New Roman"/>
          <w:sz w:val="24"/>
          <w:szCs w:val="24"/>
        </w:rPr>
        <w:t>Scope of work is as follows:</w:t>
      </w:r>
    </w:p>
    <w:p w14:paraId="5D42C7EC" w14:textId="43AEA95E" w:rsidR="0049380B"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Bid should indicate a start and end date.</w:t>
      </w:r>
    </w:p>
    <w:p w14:paraId="780D82BC" w14:textId="50321F54"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Removal of 36 stumps. Remove and dispose of the stumps left from tree removal. Do not grind on site or leave remnants of their removal. Notify the city if other stumps are located during removal.</w:t>
      </w:r>
    </w:p>
    <w:p w14:paraId="541E5141" w14:textId="42E9698E"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Back fill all holes left after stump removal. Once backfill is completed, grade and/or add soil to the whole area so that it drains toward the eastern boundary (Williamson-Zebulon Rd) to ensure proper groundwater flow to the drainage culvert under the exit road of the park. </w:t>
      </w:r>
    </w:p>
    <w:p w14:paraId="39DB5926" w14:textId="739F4C59"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Install one check dam to block soil runoff into the culvert.</w:t>
      </w:r>
    </w:p>
    <w:p w14:paraId="6F77F39F" w14:textId="660CA23D"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Seed and straw with a contractor’s mix that contains winter rye to ensure growth.</w:t>
      </w:r>
    </w:p>
    <w:p w14:paraId="0A7964B0" w14:textId="08C612F5"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Any change orders for this project will require pre-approval, and the contractor must notify the city immediately.</w:t>
      </w:r>
    </w:p>
    <w:p w14:paraId="5EF60058" w14:textId="738C449D"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Submit dig requests through 811 prior to excavation.</w:t>
      </w:r>
    </w:p>
    <w:p w14:paraId="6461A002" w14:textId="68DCE56D" w:rsidR="007361F0" w:rsidRDefault="007361F0" w:rsidP="0049380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City will provide traffic control if necessary.</w:t>
      </w:r>
    </w:p>
    <w:p w14:paraId="5F906DD4" w14:textId="77777777" w:rsidR="007361F0" w:rsidRPr="0049380B" w:rsidRDefault="007361F0" w:rsidP="007361F0">
      <w:pPr>
        <w:pStyle w:val="ListParagraph"/>
        <w:ind w:left="1267" w:firstLine="0"/>
        <w:jc w:val="both"/>
        <w:rPr>
          <w:rFonts w:ascii="Times New Roman" w:hAnsi="Times New Roman" w:cs="Times New Roman"/>
          <w:sz w:val="24"/>
          <w:szCs w:val="24"/>
        </w:rPr>
      </w:pPr>
    </w:p>
    <w:p w14:paraId="0421BD9F" w14:textId="20972D7C" w:rsidR="0049380B" w:rsidRPr="0049380B" w:rsidRDefault="0049380B" w:rsidP="0049380B">
      <w:pPr>
        <w:jc w:val="both"/>
        <w:rPr>
          <w:rFonts w:ascii="Times New Roman" w:hAnsi="Times New Roman" w:cs="Times New Roman"/>
          <w:sz w:val="24"/>
          <w:szCs w:val="24"/>
        </w:rPr>
      </w:pPr>
    </w:p>
    <w:p w14:paraId="4A374514" w14:textId="77777777" w:rsidR="00C04CA7" w:rsidRPr="00C04CA7" w:rsidRDefault="00C04CA7" w:rsidP="00C04CA7">
      <w:pPr>
        <w:rPr>
          <w:sz w:val="28"/>
          <w:szCs w:val="28"/>
        </w:rPr>
      </w:pPr>
    </w:p>
    <w:sectPr w:rsidR="00C04CA7" w:rsidRPr="00C04CA7" w:rsidSect="00A7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26"/>
    <w:multiLevelType w:val="hybridMultilevel"/>
    <w:tmpl w:val="2B4A2EB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20842847"/>
    <w:multiLevelType w:val="hybridMultilevel"/>
    <w:tmpl w:val="B2EA56F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3CDE59FC"/>
    <w:multiLevelType w:val="hybridMultilevel"/>
    <w:tmpl w:val="B060F43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440568199">
    <w:abstractNumId w:val="1"/>
  </w:num>
  <w:num w:numId="2" w16cid:durableId="357968641">
    <w:abstractNumId w:val="0"/>
  </w:num>
  <w:num w:numId="3" w16cid:durableId="59548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A7"/>
    <w:rsid w:val="0001572C"/>
    <w:rsid w:val="0049380B"/>
    <w:rsid w:val="004B065A"/>
    <w:rsid w:val="004C456B"/>
    <w:rsid w:val="00525B8D"/>
    <w:rsid w:val="00561F09"/>
    <w:rsid w:val="005809AF"/>
    <w:rsid w:val="007361F0"/>
    <w:rsid w:val="00784B12"/>
    <w:rsid w:val="00823D99"/>
    <w:rsid w:val="00961A97"/>
    <w:rsid w:val="00A75380"/>
    <w:rsid w:val="00AC3906"/>
    <w:rsid w:val="00B40F32"/>
    <w:rsid w:val="00C04CA7"/>
    <w:rsid w:val="00C7031B"/>
    <w:rsid w:val="00DF082B"/>
    <w:rsid w:val="00E1109D"/>
    <w:rsid w:val="00FB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35A"/>
  <w15:chartTrackingRefBased/>
  <w15:docId w15:val="{523443B0-BC4B-48F6-9977-B151079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547"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C0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A7"/>
    <w:rPr>
      <w:rFonts w:eastAsiaTheme="majorEastAsia" w:cstheme="majorBidi"/>
      <w:color w:val="272727" w:themeColor="text1" w:themeTint="D8"/>
    </w:rPr>
  </w:style>
  <w:style w:type="paragraph" w:styleId="Title">
    <w:name w:val="Title"/>
    <w:basedOn w:val="Normal"/>
    <w:next w:val="Normal"/>
    <w:link w:val="TitleChar"/>
    <w:uiPriority w:val="10"/>
    <w:qFormat/>
    <w:rsid w:val="00C0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CA7"/>
    <w:pPr>
      <w:numPr>
        <w:ilvl w:val="1"/>
      </w:numPr>
      <w:spacing w:after="160"/>
      <w:ind w:left="547"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CA7"/>
    <w:rPr>
      <w:i/>
      <w:iCs/>
      <w:color w:val="404040" w:themeColor="text1" w:themeTint="BF"/>
    </w:rPr>
  </w:style>
  <w:style w:type="paragraph" w:styleId="ListParagraph">
    <w:name w:val="List Paragraph"/>
    <w:basedOn w:val="Normal"/>
    <w:uiPriority w:val="34"/>
    <w:qFormat/>
    <w:rsid w:val="00C04CA7"/>
    <w:pPr>
      <w:ind w:left="720"/>
      <w:contextualSpacing/>
    </w:pPr>
  </w:style>
  <w:style w:type="character" w:styleId="IntenseEmphasis">
    <w:name w:val="Intense Emphasis"/>
    <w:basedOn w:val="DefaultParagraphFont"/>
    <w:uiPriority w:val="21"/>
    <w:qFormat/>
    <w:rsid w:val="00C04CA7"/>
    <w:rPr>
      <w:i/>
      <w:iCs/>
      <w:color w:val="0F4761" w:themeColor="accent1" w:themeShade="BF"/>
    </w:rPr>
  </w:style>
  <w:style w:type="paragraph" w:styleId="IntenseQuote">
    <w:name w:val="Intense Quote"/>
    <w:basedOn w:val="Normal"/>
    <w:next w:val="Normal"/>
    <w:link w:val="IntenseQuoteChar"/>
    <w:uiPriority w:val="30"/>
    <w:qFormat/>
    <w:rsid w:val="00C0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A7"/>
    <w:rPr>
      <w:i/>
      <w:iCs/>
      <w:color w:val="0F4761" w:themeColor="accent1" w:themeShade="BF"/>
    </w:rPr>
  </w:style>
  <w:style w:type="character" w:styleId="IntenseReference">
    <w:name w:val="Intense Reference"/>
    <w:basedOn w:val="DefaultParagraphFont"/>
    <w:uiPriority w:val="32"/>
    <w:qFormat/>
    <w:rsid w:val="00C04CA7"/>
    <w:rPr>
      <w:b/>
      <w:bCs/>
      <w:smallCaps/>
      <w:color w:val="0F4761" w:themeColor="accent1" w:themeShade="BF"/>
      <w:spacing w:val="5"/>
    </w:rPr>
  </w:style>
  <w:style w:type="character" w:styleId="Hyperlink">
    <w:name w:val="Hyperlink"/>
    <w:basedOn w:val="DefaultParagraphFont"/>
    <w:uiPriority w:val="99"/>
    <w:unhideWhenUsed/>
    <w:rsid w:val="00C04C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williamson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1488</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GA</dc:creator>
  <cp:keywords/>
  <dc:description/>
  <cp:lastModifiedBy>Williamson GA</cp:lastModifiedBy>
  <cp:revision>2</cp:revision>
  <dcterms:created xsi:type="dcterms:W3CDTF">2025-11-07T14:31:00Z</dcterms:created>
  <dcterms:modified xsi:type="dcterms:W3CDTF">2025-11-07T14:31:00Z</dcterms:modified>
</cp:coreProperties>
</file>